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1E1DF650" w14:textId="77777777" w:rsidR="003758D9" w:rsidRDefault="003758D9"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59E0BAAC"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E02562">
        <w:rPr>
          <w:sz w:val="24"/>
          <w:szCs w:val="24"/>
        </w:rPr>
        <w:t xml:space="preserve"> 09-G001-25</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33890C99" w:rsidR="00E15F4B" w:rsidRPr="00DF2302" w:rsidRDefault="00E15F4B" w:rsidP="00B52A14">
      <w:pPr>
        <w:spacing w:before="120"/>
        <w:jc w:val="both"/>
        <w:rPr>
          <w:b/>
          <w:i/>
          <w:color w:val="FF0000"/>
          <w:lang w:val="en-GB"/>
        </w:rPr>
      </w:pP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3758D9"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3758D9">
        <w:rPr>
          <w:rFonts w:ascii="Calibri" w:hAnsi="Calibri" w:cs="Calibri"/>
          <w:lang w:val="en-GB" w:eastAsia="ko-KR"/>
        </w:rPr>
        <w:t xml:space="preserve">The detailed </w:t>
      </w:r>
      <w:r w:rsidR="00103F13" w:rsidRPr="003758D9">
        <w:rPr>
          <w:rFonts w:ascii="Calibri" w:hAnsi="Calibri" w:cs="Calibri"/>
          <w:lang w:val="en-GB" w:eastAsia="ko-KR"/>
        </w:rPr>
        <w:t xml:space="preserve">technical </w:t>
      </w:r>
      <w:r w:rsidR="00D67AEA" w:rsidRPr="003758D9">
        <w:rPr>
          <w:rFonts w:ascii="Calibri" w:hAnsi="Calibri" w:cs="Calibri"/>
          <w:lang w:val="en-GB" w:eastAsia="ko-KR"/>
        </w:rPr>
        <w:t>evaluat</w:t>
      </w:r>
      <w:r w:rsidR="00103F13" w:rsidRPr="003758D9">
        <w:rPr>
          <w:rFonts w:ascii="Calibri" w:hAnsi="Calibri" w:cs="Calibri"/>
          <w:lang w:val="en-GB" w:eastAsia="ko-KR"/>
        </w:rPr>
        <w:t xml:space="preserve">ion criteria and possible </w:t>
      </w:r>
      <w:r w:rsidR="00D67AEA" w:rsidRPr="003758D9">
        <w:rPr>
          <w:rFonts w:ascii="Calibri" w:hAnsi="Calibri" w:cs="Calibri"/>
          <w:lang w:val="en-GB" w:eastAsia="ko-KR"/>
        </w:rPr>
        <w:t>score</w:t>
      </w:r>
      <w:r w:rsidR="00103F13" w:rsidRPr="003758D9">
        <w:rPr>
          <w:rFonts w:ascii="Calibri" w:hAnsi="Calibri" w:cs="Calibri"/>
          <w:lang w:val="en-GB" w:eastAsia="ko-KR"/>
        </w:rPr>
        <w:t>s</w:t>
      </w:r>
      <w:r w:rsidR="00D67AEA" w:rsidRPr="003758D9">
        <w:rPr>
          <w:rFonts w:ascii="Calibri" w:hAnsi="Calibri" w:cs="Calibri"/>
          <w:lang w:val="en-GB" w:eastAsia="ko-KR"/>
        </w:rPr>
        <w:t xml:space="preserve"> for each are </w:t>
      </w:r>
      <w:r w:rsidR="007F719F" w:rsidRPr="003758D9">
        <w:rPr>
          <w:rFonts w:ascii="Calibri" w:hAnsi="Calibri" w:cs="Calibri"/>
          <w:lang w:val="en-GB" w:eastAsia="ko-KR"/>
        </w:rPr>
        <w:t>as follows</w:t>
      </w:r>
      <w:r w:rsidR="00D67AEA" w:rsidRPr="003758D9">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3758D9" w14:paraId="63269C81" w14:textId="77777777" w:rsidTr="006E17EC">
        <w:trPr>
          <w:cantSplit/>
          <w:tblHeader/>
        </w:trPr>
        <w:tc>
          <w:tcPr>
            <w:tcW w:w="2430" w:type="dxa"/>
            <w:shd w:val="clear" w:color="auto" w:fill="auto"/>
            <w:vAlign w:val="center"/>
          </w:tcPr>
          <w:p w14:paraId="0926894E" w14:textId="29433CF9" w:rsidR="006E17EC" w:rsidRPr="003758D9" w:rsidRDefault="006E17EC" w:rsidP="006E17EC">
            <w:pPr>
              <w:pStyle w:val="TableContents"/>
              <w:jc w:val="center"/>
              <w:rPr>
                <w:rFonts w:cs="Calibri"/>
                <w:b/>
              </w:rPr>
            </w:pPr>
            <w:r w:rsidRPr="003758D9">
              <w:rPr>
                <w:rFonts w:cs="Calibri"/>
                <w:b/>
              </w:rPr>
              <w:t>Major Criteria</w:t>
            </w:r>
          </w:p>
        </w:tc>
        <w:tc>
          <w:tcPr>
            <w:tcW w:w="5367" w:type="dxa"/>
            <w:shd w:val="clear" w:color="auto" w:fill="auto"/>
            <w:vAlign w:val="center"/>
          </w:tcPr>
          <w:p w14:paraId="266E364D" w14:textId="77777777" w:rsidR="006E17EC" w:rsidRPr="003758D9" w:rsidRDefault="006E17EC" w:rsidP="006E17EC">
            <w:pPr>
              <w:pStyle w:val="TableContents"/>
              <w:jc w:val="center"/>
              <w:rPr>
                <w:rFonts w:cs="Calibri"/>
                <w:b/>
              </w:rPr>
            </w:pPr>
            <w:r w:rsidRPr="003758D9">
              <w:rPr>
                <w:rFonts w:cs="Calibri"/>
                <w:b/>
              </w:rPr>
              <w:t>Details &amp; Sub-Criteria</w:t>
            </w:r>
          </w:p>
        </w:tc>
        <w:tc>
          <w:tcPr>
            <w:tcW w:w="1360" w:type="dxa"/>
            <w:shd w:val="clear" w:color="auto" w:fill="auto"/>
            <w:vAlign w:val="center"/>
          </w:tcPr>
          <w:p w14:paraId="6D25EDF4" w14:textId="77777777" w:rsidR="006E17EC" w:rsidRPr="003758D9" w:rsidRDefault="006E17EC" w:rsidP="006E17EC">
            <w:pPr>
              <w:pStyle w:val="TableContents"/>
              <w:jc w:val="center"/>
              <w:rPr>
                <w:rFonts w:cs="Calibri"/>
                <w:b/>
              </w:rPr>
            </w:pPr>
            <w:r w:rsidRPr="003758D9">
              <w:rPr>
                <w:rFonts w:cs="Calibri"/>
                <w:b/>
              </w:rPr>
              <w:t>Possible Score</w:t>
            </w:r>
          </w:p>
        </w:tc>
      </w:tr>
      <w:tr w:rsidR="006E17EC" w:rsidRPr="003758D9" w14:paraId="053B03DF" w14:textId="77777777" w:rsidTr="006E17EC">
        <w:trPr>
          <w:cantSplit/>
          <w:tblHeader/>
        </w:trPr>
        <w:tc>
          <w:tcPr>
            <w:tcW w:w="2430" w:type="dxa"/>
            <w:shd w:val="clear" w:color="auto" w:fill="auto"/>
            <w:vAlign w:val="center"/>
          </w:tcPr>
          <w:p w14:paraId="5B4EEC3C" w14:textId="1AB1A874" w:rsidR="006E17EC" w:rsidRPr="003758D9" w:rsidRDefault="00DE3F38" w:rsidP="006E17EC">
            <w:pPr>
              <w:pStyle w:val="TableContents"/>
              <w:rPr>
                <w:rFonts w:asciiTheme="minorHAnsi" w:hAnsiTheme="minorHAnsi"/>
                <w:sz w:val="22"/>
                <w:szCs w:val="22"/>
                <w:lang w:eastAsia="en-US"/>
              </w:rPr>
            </w:pPr>
            <w:r w:rsidRPr="003758D9">
              <w:rPr>
                <w:rFonts w:asciiTheme="minorHAnsi" w:hAnsiTheme="minorHAnsi"/>
                <w:sz w:val="22"/>
                <w:szCs w:val="22"/>
                <w:lang w:eastAsia="en-US"/>
              </w:rPr>
              <w:t>Fir</w:t>
            </w:r>
            <w:r w:rsidR="00E02562">
              <w:rPr>
                <w:rFonts w:asciiTheme="minorHAnsi" w:hAnsiTheme="minorHAnsi"/>
                <w:sz w:val="22"/>
                <w:szCs w:val="22"/>
                <w:lang w:eastAsia="en-US"/>
              </w:rPr>
              <w:t xml:space="preserve">m’s legal </w:t>
            </w:r>
            <w:r w:rsidR="005E5721">
              <w:rPr>
                <w:rFonts w:asciiTheme="minorHAnsi" w:hAnsiTheme="minorHAnsi"/>
                <w:sz w:val="22"/>
                <w:szCs w:val="22"/>
                <w:lang w:eastAsia="en-US"/>
              </w:rPr>
              <w:t xml:space="preserve">document </w:t>
            </w:r>
          </w:p>
        </w:tc>
        <w:tc>
          <w:tcPr>
            <w:tcW w:w="5367" w:type="dxa"/>
            <w:shd w:val="clear" w:color="auto" w:fill="auto"/>
          </w:tcPr>
          <w:p w14:paraId="3ADDF29E" w14:textId="51FDE510" w:rsidR="00E02562" w:rsidRPr="005E5721" w:rsidRDefault="005E5721" w:rsidP="005E5721">
            <w:pPr>
              <w:pStyle w:val="TableContents"/>
              <w:numPr>
                <w:ilvl w:val="0"/>
                <w:numId w:val="9"/>
              </w:numPr>
              <w:rPr>
                <w:rFonts w:asciiTheme="minorHAnsi" w:hAnsiTheme="minorHAnsi"/>
                <w:sz w:val="22"/>
                <w:szCs w:val="22"/>
              </w:rPr>
            </w:pPr>
            <w:r>
              <w:rPr>
                <w:rFonts w:asciiTheme="minorHAnsi" w:hAnsiTheme="minorHAnsi"/>
                <w:sz w:val="22"/>
                <w:szCs w:val="22"/>
              </w:rPr>
              <w:t>Provide at least 1 reference on similar engagement</w:t>
            </w:r>
            <w:r w:rsidR="00E02562" w:rsidRPr="00B2431A">
              <w:rPr>
                <w:rFonts w:asciiTheme="minorHAnsi" w:hAnsiTheme="minorHAnsi"/>
                <w:sz w:val="22"/>
                <w:szCs w:val="22"/>
              </w:rPr>
              <w:t xml:space="preserve"> (5 marks)</w:t>
            </w:r>
          </w:p>
        </w:tc>
        <w:tc>
          <w:tcPr>
            <w:tcW w:w="1360" w:type="dxa"/>
            <w:shd w:val="clear" w:color="auto" w:fill="auto"/>
            <w:vAlign w:val="center"/>
          </w:tcPr>
          <w:p w14:paraId="6FB170A3" w14:textId="68E1ADEA" w:rsidR="006E17EC" w:rsidRPr="003758D9" w:rsidRDefault="005E572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6E17EC" w:rsidRPr="003758D9" w14:paraId="613F68D6" w14:textId="77777777" w:rsidTr="006E17EC">
        <w:trPr>
          <w:cantSplit/>
          <w:tblHeader/>
        </w:trPr>
        <w:tc>
          <w:tcPr>
            <w:tcW w:w="2430" w:type="dxa"/>
            <w:shd w:val="clear" w:color="auto" w:fill="auto"/>
            <w:vAlign w:val="center"/>
          </w:tcPr>
          <w:p w14:paraId="44102FCB" w14:textId="720CAB52" w:rsidR="006E17EC" w:rsidRPr="003758D9" w:rsidRDefault="00E02562" w:rsidP="006E17EC">
            <w:pPr>
              <w:pStyle w:val="TableContents"/>
              <w:rPr>
                <w:rFonts w:asciiTheme="minorHAnsi" w:hAnsiTheme="minorHAnsi"/>
                <w:sz w:val="22"/>
                <w:szCs w:val="22"/>
                <w:lang w:eastAsia="en-US"/>
              </w:rPr>
            </w:pPr>
            <w:r>
              <w:rPr>
                <w:rFonts w:asciiTheme="minorHAnsi" w:hAnsiTheme="minorHAnsi"/>
                <w:sz w:val="22"/>
                <w:szCs w:val="22"/>
                <w:lang w:eastAsia="en-US"/>
              </w:rPr>
              <w:t>Availability of stock at shelf</w:t>
            </w:r>
          </w:p>
        </w:tc>
        <w:tc>
          <w:tcPr>
            <w:tcW w:w="5367" w:type="dxa"/>
            <w:shd w:val="clear" w:color="auto" w:fill="auto"/>
          </w:tcPr>
          <w:p w14:paraId="4BA71FA2" w14:textId="226DB578" w:rsidR="006E17EC" w:rsidRPr="003758D9" w:rsidRDefault="00E02562" w:rsidP="00E02562">
            <w:pPr>
              <w:pStyle w:val="TableContents"/>
              <w:numPr>
                <w:ilvl w:val="0"/>
                <w:numId w:val="9"/>
              </w:numPr>
              <w:rPr>
                <w:rFonts w:asciiTheme="minorHAnsi" w:hAnsiTheme="minorHAnsi"/>
                <w:sz w:val="22"/>
                <w:szCs w:val="22"/>
              </w:rPr>
            </w:pPr>
            <w:r>
              <w:rPr>
                <w:rFonts w:asciiTheme="minorHAnsi" w:hAnsiTheme="minorHAnsi"/>
                <w:sz w:val="22"/>
                <w:szCs w:val="22"/>
              </w:rPr>
              <w:t>Goods must be available at shelf</w:t>
            </w:r>
            <w:r w:rsidR="005E5721">
              <w:rPr>
                <w:rFonts w:asciiTheme="minorHAnsi" w:hAnsiTheme="minorHAnsi"/>
                <w:sz w:val="22"/>
                <w:szCs w:val="22"/>
              </w:rPr>
              <w:t xml:space="preserve"> and must be readily available by end of May 2025</w:t>
            </w:r>
            <w:r>
              <w:rPr>
                <w:rFonts w:asciiTheme="minorHAnsi" w:hAnsiTheme="minorHAnsi"/>
                <w:sz w:val="22"/>
                <w:szCs w:val="22"/>
              </w:rPr>
              <w:t xml:space="preserve"> (</w:t>
            </w:r>
            <w:r w:rsidR="005E5721">
              <w:rPr>
                <w:rFonts w:asciiTheme="minorHAnsi" w:hAnsiTheme="minorHAnsi"/>
                <w:sz w:val="22"/>
                <w:szCs w:val="22"/>
              </w:rPr>
              <w:t>6</w:t>
            </w:r>
            <w:r>
              <w:rPr>
                <w:rFonts w:asciiTheme="minorHAnsi" w:hAnsiTheme="minorHAnsi"/>
                <w:sz w:val="22"/>
                <w:szCs w:val="22"/>
              </w:rPr>
              <w:t>0 Marks)</w:t>
            </w:r>
            <w:r w:rsidR="00B2431A">
              <w:rPr>
                <w:rFonts w:asciiTheme="minorHAnsi" w:hAnsiTheme="minorHAnsi"/>
                <w:sz w:val="22"/>
                <w:szCs w:val="22"/>
              </w:rPr>
              <w:t xml:space="preserve"> </w:t>
            </w:r>
          </w:p>
        </w:tc>
        <w:tc>
          <w:tcPr>
            <w:tcW w:w="1360" w:type="dxa"/>
            <w:shd w:val="clear" w:color="auto" w:fill="auto"/>
            <w:vAlign w:val="center"/>
          </w:tcPr>
          <w:p w14:paraId="657554B4" w14:textId="49883EE8" w:rsidR="006E17EC" w:rsidRPr="003758D9" w:rsidRDefault="005E572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6</w:t>
            </w:r>
            <w:r w:rsidR="00E02562">
              <w:rPr>
                <w:rFonts w:asciiTheme="minorHAnsi" w:hAnsiTheme="minorHAnsi"/>
                <w:sz w:val="22"/>
                <w:szCs w:val="22"/>
                <w:lang w:eastAsia="en-US"/>
              </w:rPr>
              <w:t>0</w:t>
            </w:r>
          </w:p>
        </w:tc>
      </w:tr>
      <w:tr w:rsidR="006E17EC" w:rsidRPr="003758D9" w14:paraId="7395E14D" w14:textId="77777777" w:rsidTr="006E17EC">
        <w:trPr>
          <w:cantSplit/>
          <w:tblHeader/>
        </w:trPr>
        <w:tc>
          <w:tcPr>
            <w:tcW w:w="2430" w:type="dxa"/>
            <w:shd w:val="clear" w:color="auto" w:fill="auto"/>
            <w:vAlign w:val="center"/>
          </w:tcPr>
          <w:p w14:paraId="58A5C5B6" w14:textId="5CCBECFB" w:rsidR="006E17EC" w:rsidRPr="003758D9" w:rsidRDefault="00E02562"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Quality aspects, serviceability and compliance to specification. </w:t>
            </w:r>
          </w:p>
        </w:tc>
        <w:tc>
          <w:tcPr>
            <w:tcW w:w="5367" w:type="dxa"/>
            <w:shd w:val="clear" w:color="auto" w:fill="auto"/>
          </w:tcPr>
          <w:p w14:paraId="3548D9FC" w14:textId="4CA45160" w:rsidR="006E17EC" w:rsidRDefault="00E02562" w:rsidP="00E02562">
            <w:pPr>
              <w:pStyle w:val="TableContents"/>
              <w:numPr>
                <w:ilvl w:val="0"/>
                <w:numId w:val="9"/>
              </w:numPr>
              <w:rPr>
                <w:rFonts w:asciiTheme="minorHAnsi" w:hAnsiTheme="minorHAnsi"/>
                <w:sz w:val="22"/>
                <w:szCs w:val="22"/>
              </w:rPr>
            </w:pPr>
            <w:r>
              <w:rPr>
                <w:rFonts w:asciiTheme="minorHAnsi" w:hAnsiTheme="minorHAnsi"/>
                <w:sz w:val="22"/>
                <w:szCs w:val="22"/>
              </w:rPr>
              <w:t>Goods must be complied with specification as detailed in the specification part (</w:t>
            </w:r>
            <w:r w:rsidR="005E5721">
              <w:rPr>
                <w:rFonts w:asciiTheme="minorHAnsi" w:hAnsiTheme="minorHAnsi"/>
                <w:sz w:val="22"/>
                <w:szCs w:val="22"/>
              </w:rPr>
              <w:t>30</w:t>
            </w:r>
            <w:r>
              <w:rPr>
                <w:rFonts w:asciiTheme="minorHAnsi" w:hAnsiTheme="minorHAnsi"/>
                <w:sz w:val="22"/>
                <w:szCs w:val="22"/>
              </w:rPr>
              <w:t xml:space="preserve"> marks)</w:t>
            </w:r>
          </w:p>
          <w:p w14:paraId="23A8F695" w14:textId="1B55B64A" w:rsidR="00E02562" w:rsidRPr="003758D9" w:rsidRDefault="00E02562" w:rsidP="00E02562">
            <w:pPr>
              <w:pStyle w:val="TableContents"/>
              <w:numPr>
                <w:ilvl w:val="0"/>
                <w:numId w:val="9"/>
              </w:numPr>
              <w:rPr>
                <w:rFonts w:asciiTheme="minorHAnsi" w:hAnsiTheme="minorHAnsi"/>
                <w:sz w:val="22"/>
                <w:szCs w:val="22"/>
              </w:rPr>
            </w:pPr>
            <w:r>
              <w:rPr>
                <w:rFonts w:asciiTheme="minorHAnsi" w:hAnsiTheme="minorHAnsi"/>
                <w:sz w:val="22"/>
                <w:szCs w:val="22"/>
              </w:rPr>
              <w:t xml:space="preserve">Quoted items must not expire before July </w:t>
            </w:r>
            <w:r w:rsidR="005E5721">
              <w:rPr>
                <w:rFonts w:asciiTheme="minorHAnsi" w:hAnsiTheme="minorHAnsi"/>
                <w:sz w:val="22"/>
                <w:szCs w:val="22"/>
              </w:rPr>
              <w:t xml:space="preserve">2025 </w:t>
            </w:r>
            <w:r>
              <w:rPr>
                <w:rFonts w:asciiTheme="minorHAnsi" w:hAnsiTheme="minorHAnsi"/>
                <w:sz w:val="22"/>
                <w:szCs w:val="22"/>
              </w:rPr>
              <w:t>(</w:t>
            </w:r>
            <w:r w:rsidR="005E5721">
              <w:rPr>
                <w:rFonts w:asciiTheme="minorHAnsi" w:hAnsiTheme="minorHAnsi"/>
                <w:sz w:val="22"/>
                <w:szCs w:val="22"/>
              </w:rPr>
              <w:t>5</w:t>
            </w:r>
            <w:r>
              <w:rPr>
                <w:rFonts w:asciiTheme="minorHAnsi" w:hAnsiTheme="minorHAnsi"/>
                <w:sz w:val="22"/>
                <w:szCs w:val="22"/>
              </w:rPr>
              <w:t xml:space="preserve"> marks)</w:t>
            </w:r>
          </w:p>
        </w:tc>
        <w:tc>
          <w:tcPr>
            <w:tcW w:w="1360" w:type="dxa"/>
            <w:shd w:val="clear" w:color="auto" w:fill="auto"/>
            <w:vAlign w:val="center"/>
          </w:tcPr>
          <w:p w14:paraId="240875A4" w14:textId="39B2E70A" w:rsidR="006E17EC" w:rsidRPr="003758D9" w:rsidRDefault="005E572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35</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3758D9" w:rsidRDefault="003849E8" w:rsidP="006E17EC">
            <w:pPr>
              <w:pStyle w:val="TableContents"/>
              <w:jc w:val="both"/>
              <w:rPr>
                <w:rFonts w:cs="Calibri"/>
              </w:rPr>
            </w:pPr>
            <w:r w:rsidRPr="003758D9">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3758D9">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E7A261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r w:rsidR="00B57649">
        <w:rPr>
          <w:rFonts w:ascii="Calibri" w:hAnsi="Calibri"/>
          <w:b/>
          <w:lang w:val="en-GB"/>
        </w:rPr>
        <w:t>(</w:t>
      </w:r>
      <w:r w:rsidR="003758D9">
        <w:rPr>
          <w:rFonts w:ascii="Calibri" w:hAnsi="Calibri"/>
          <w:b/>
          <w:lang w:val="en-GB"/>
        </w:rPr>
        <w:t>l</w:t>
      </w:r>
      <w:r w:rsidRPr="00DF2302">
        <w:rPr>
          <w:rFonts w:ascii="Calibri" w:hAnsi="Calibri"/>
          <w:b/>
          <w:lang w:val="en-GB"/>
        </w:rPr>
        <w:t xml:space="preserve">c / </w:t>
      </w:r>
      <w:r w:rsidR="003758D9">
        <w:rPr>
          <w:rFonts w:ascii="Calibri" w:hAnsi="Calibri"/>
          <w:b/>
          <w:lang w:val="en-GB"/>
        </w:rPr>
        <w:t>t</w:t>
      </w:r>
      <w:r w:rsidRPr="00DF2302">
        <w:rPr>
          <w:rFonts w:ascii="Calibri" w:hAnsi="Calibri"/>
          <w:b/>
          <w:lang w:val="en-GB"/>
        </w:rPr>
        <w:t>c</w:t>
      </w:r>
      <w:r w:rsidR="00B57649">
        <w:rPr>
          <w:rFonts w:ascii="Calibri" w:hAnsi="Calibri"/>
          <w:b/>
          <w:lang w:val="en-GB"/>
        </w:rPr>
        <w:t>) * fw</w:t>
      </w:r>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5"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5"/>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lastRenderedPageBreak/>
        <w:t>lc = cost of the lowest financial Tender (lowest cost)</w:t>
      </w:r>
    </w:p>
    <w:p w14:paraId="270C9E8D" w14:textId="107C1B0B" w:rsidR="009D1D45" w:rsidRDefault="009D1D45" w:rsidP="00E1099C">
      <w:pPr>
        <w:ind w:left="1701"/>
        <w:rPr>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r>
        <w:rPr>
          <w:rFonts w:ascii="Calibri" w:hAnsi="Calibri"/>
          <w:sz w:val="20"/>
          <w:szCs w:val="20"/>
          <w:lang w:val="en-GB"/>
        </w:rPr>
        <w:t>fw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F691B" w14:textId="77777777" w:rsidR="003851E5" w:rsidRDefault="003851E5">
      <w:r>
        <w:separator/>
      </w:r>
    </w:p>
  </w:endnote>
  <w:endnote w:type="continuationSeparator" w:id="0">
    <w:p w14:paraId="231D0FA3" w14:textId="77777777" w:rsidR="003851E5" w:rsidRDefault="0038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11F3F6D8" w:rsidR="00D15CF2" w:rsidRDefault="004878F3" w:rsidP="004878F3">
    <w:pPr>
      <w:pStyle w:val="Footer"/>
    </w:pPr>
    <w:r>
      <w:fldChar w:fldCharType="begin"/>
    </w:r>
    <w:r>
      <w:instrText xml:space="preserve"> DATE \@ "yyyy-MM-dd" </w:instrText>
    </w:r>
    <w:r>
      <w:fldChar w:fldCharType="separate"/>
    </w:r>
    <w:r w:rsidR="00B2431A">
      <w:rPr>
        <w:noProof/>
      </w:rPr>
      <w:t>2025-03-18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EFACD" w14:textId="77777777" w:rsidR="003851E5" w:rsidRDefault="003851E5">
      <w:r>
        <w:separator/>
      </w:r>
    </w:p>
  </w:footnote>
  <w:footnote w:type="continuationSeparator" w:id="0">
    <w:p w14:paraId="5A736941" w14:textId="77777777" w:rsidR="003851E5" w:rsidRDefault="00385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1F8D100F"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5B358F"/>
    <w:multiLevelType w:val="hybridMultilevel"/>
    <w:tmpl w:val="DE305340"/>
    <w:lvl w:ilvl="0" w:tplc="3B6E7BF4">
      <w:numFmt w:val="bullet"/>
      <w:lvlText w:val=""/>
      <w:lvlJc w:val="left"/>
      <w:pPr>
        <w:ind w:left="720" w:hanging="360"/>
      </w:pPr>
      <w:rPr>
        <w:rFonts w:ascii="Symbol" w:eastAsia="Malgun Gothic"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735393563">
    <w:abstractNumId w:val="2"/>
  </w:num>
  <w:num w:numId="2" w16cid:durableId="1892499583">
    <w:abstractNumId w:val="8"/>
  </w:num>
  <w:num w:numId="3" w16cid:durableId="144901991">
    <w:abstractNumId w:val="7"/>
  </w:num>
  <w:num w:numId="4" w16cid:durableId="238760408">
    <w:abstractNumId w:val="6"/>
  </w:num>
  <w:num w:numId="5" w16cid:durableId="718937739">
    <w:abstractNumId w:val="0"/>
  </w:num>
  <w:num w:numId="6" w16cid:durableId="538706066">
    <w:abstractNumId w:val="4"/>
  </w:num>
  <w:num w:numId="7" w16cid:durableId="2065710393">
    <w:abstractNumId w:val="1"/>
  </w:num>
  <w:num w:numId="8" w16cid:durableId="1148549018">
    <w:abstractNumId w:val="3"/>
  </w:num>
  <w:num w:numId="9" w16cid:durableId="164712238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1E5"/>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39EA"/>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5721"/>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48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431A"/>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2562"/>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34</TotalTime>
  <Pages>1</Pages>
  <Words>730</Words>
  <Characters>4166</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4887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Sally Rimon</cp:lastModifiedBy>
  <cp:revision>7</cp:revision>
  <cp:lastPrinted>2016-10-18T02:57:00Z</cp:lastPrinted>
  <dcterms:created xsi:type="dcterms:W3CDTF">2020-08-26T13:41:00Z</dcterms:created>
  <dcterms:modified xsi:type="dcterms:W3CDTF">2025-03-18T00:03:00Z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